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39" w:rsidRDefault="00AB3139" w:rsidP="00AB3139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val="fr-FR" w:eastAsia="fr-FR"/>
        </w:rPr>
      </w:pPr>
      <w:r>
        <w:rPr>
          <w:rFonts w:ascii="Segoe UI" w:eastAsia="Times New Roman" w:hAnsi="Segoe UI" w:cs="Segoe UI"/>
          <w:b/>
          <w:sz w:val="20"/>
          <w:szCs w:val="20"/>
          <w:lang w:val="fr-FR" w:eastAsia="fr-FR"/>
        </w:rPr>
        <w:t xml:space="preserve">RCF </w:t>
      </w:r>
      <w:r>
        <w:rPr>
          <w:rFonts w:ascii="Segoe UI" w:eastAsia="Times New Roman" w:hAnsi="Segoe UI" w:cs="Segoe UI"/>
          <w:b/>
          <w:sz w:val="20"/>
          <w:szCs w:val="20"/>
          <w:lang w:val="fr-FR" w:eastAsia="fr-FR"/>
        </w:rPr>
        <w:t xml:space="preserve">Bruxelles </w:t>
      </w:r>
    </w:p>
    <w:p w:rsidR="00AB3139" w:rsidRDefault="00AB3139" w:rsidP="00AB3139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val="fr-FR" w:eastAsia="fr-FR"/>
        </w:rPr>
      </w:pPr>
    </w:p>
    <w:p w:rsidR="00AB3139" w:rsidRDefault="00AB3139" w:rsidP="00AB3139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val="fr-FR" w:eastAsia="fr-FR"/>
        </w:rPr>
      </w:pPr>
      <w:proofErr w:type="gramStart"/>
      <w:r>
        <w:rPr>
          <w:rFonts w:ascii="Segoe UI" w:eastAsia="Times New Roman" w:hAnsi="Segoe UI" w:cs="Segoe UI"/>
          <w:b/>
          <w:sz w:val="20"/>
          <w:szCs w:val="20"/>
          <w:lang w:val="fr-FR" w:eastAsia="fr-FR"/>
        </w:rPr>
        <w:t>ANNEXE  Comptes</w:t>
      </w:r>
      <w:proofErr w:type="gramEnd"/>
      <w:r>
        <w:rPr>
          <w:rFonts w:ascii="Segoe UI" w:eastAsia="Times New Roman" w:hAnsi="Segoe UI" w:cs="Segoe UI"/>
          <w:b/>
          <w:sz w:val="20"/>
          <w:szCs w:val="20"/>
          <w:lang w:val="fr-FR" w:eastAsia="fr-FR"/>
        </w:rPr>
        <w:t xml:space="preserve"> annuels et bilan</w:t>
      </w:r>
      <w:r>
        <w:rPr>
          <w:rFonts w:ascii="Segoe UI" w:eastAsia="Times New Roman" w:hAnsi="Segoe UI" w:cs="Segoe UI"/>
          <w:b/>
          <w:sz w:val="20"/>
          <w:szCs w:val="20"/>
          <w:lang w:val="fr-FR" w:eastAsia="fr-FR"/>
        </w:rPr>
        <w:t xml:space="preserve"> 2018 </w:t>
      </w:r>
    </w:p>
    <w:p w:rsidR="00AB3139" w:rsidRDefault="00AB3139" w:rsidP="00AB3139">
      <w:pPr>
        <w:spacing w:after="0" w:line="240" w:lineRule="auto"/>
        <w:rPr>
          <w:rFonts w:ascii="Book Antiqua" w:eastAsia="Times New Roman" w:hAnsi="Book Antiqua"/>
          <w:szCs w:val="24"/>
          <w:lang w:val="fr-FR" w:eastAsia="fr-FR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50"/>
        <w:gridCol w:w="2386"/>
        <w:gridCol w:w="1972"/>
      </w:tblGrid>
      <w:tr w:rsidR="00AB3139" w:rsidTr="002D68B6">
        <w:trPr>
          <w:trHeight w:val="4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DEPENSES</w:t>
            </w: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201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RECETTES</w:t>
            </w: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201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8</w:t>
            </w:r>
          </w:p>
        </w:tc>
      </w:tr>
      <w:tr w:rsidR="00AB3139" w:rsidTr="002D68B6">
        <w:trPr>
          <w:trHeight w:val="44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Approvisionnements et marchandises</w:t>
            </w: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Biens et services divers</w:t>
            </w: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Frais de personnel</w:t>
            </w: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E27BD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A</w:t>
            </w:r>
            <w:r w:rsidR="00AB3139"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mortissements</w:t>
            </w: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D14A25" w:rsidRDefault="00D14A25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Téléphone et internet</w:t>
            </w:r>
          </w:p>
          <w:p w:rsidR="00D14A25" w:rsidRDefault="00D14A25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Frais de location (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lc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 xml:space="preserve"> et mat)</w:t>
            </w:r>
          </w:p>
          <w:p w:rsidR="00D14A25" w:rsidRDefault="00D14A25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Hébergement</w:t>
            </w: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Frais administratifs</w:t>
            </w: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D14A25" w:rsidRDefault="00D14A25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Assurances et taxes</w:t>
            </w: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Autres dépenses à préciser</w:t>
            </w: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D14A25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3000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D14A25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8703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D14A25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59725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D14A25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18810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D14A25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7475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D14A25" w:rsidP="00D14A2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32939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8000</w:t>
            </w:r>
          </w:p>
          <w:p w:rsidR="00D14A25" w:rsidRDefault="00D14A25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D14A25" w:rsidRDefault="00D14A25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9207</w:t>
            </w:r>
          </w:p>
          <w:p w:rsidR="00D14A25" w:rsidRDefault="00D14A25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D14A25" w:rsidRDefault="00D14A25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13657</w:t>
            </w:r>
          </w:p>
          <w:p w:rsidR="00D14A25" w:rsidRDefault="00D14A25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Publicités</w:t>
            </w: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Nationales et régionales</w:t>
            </w: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 xml:space="preserve">Merchandising </w:t>
            </w: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Subsides</w:t>
            </w: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Dons et legs</w:t>
            </w: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Cotisations</w:t>
            </w: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D14A25" w:rsidRDefault="00D14A25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Don exceptionnel</w:t>
            </w:r>
          </w:p>
          <w:p w:rsidR="00D14A25" w:rsidRDefault="00D14A25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Autres recettes à préciser</w:t>
            </w:r>
          </w:p>
          <w:p w:rsidR="00AB3139" w:rsidRDefault="00D14A25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Gala</w:t>
            </w:r>
          </w:p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0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0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0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D14A25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22732.14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D14A25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99110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D14A25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32000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D14A25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80475</w:t>
            </w:r>
          </w:p>
          <w:p w:rsidR="00D14A25" w:rsidRDefault="00D14A25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D14A25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150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</w:tc>
      </w:tr>
      <w:tr w:rsidR="00AB3139" w:rsidTr="002D68B6">
        <w:trPr>
          <w:trHeight w:val="5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TOTAL DES DEPENSES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39" w:rsidRDefault="00D14A25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171908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 xml:space="preserve">Boni : </w:t>
            </w:r>
            <w:r w:rsidR="00D14A25"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62559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TOTAL DES RECETTES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39" w:rsidRDefault="00D14A25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234467</w:t>
            </w:r>
          </w:p>
        </w:tc>
      </w:tr>
    </w:tbl>
    <w:p w:rsidR="00AB3139" w:rsidRDefault="00AB3139" w:rsidP="00AB313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AB3139" w:rsidRDefault="00AB3139" w:rsidP="00AB313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fr-FR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9"/>
        <w:gridCol w:w="3216"/>
      </w:tblGrid>
      <w:tr w:rsidR="00AB3139" w:rsidTr="002D68B6">
        <w:trPr>
          <w:trHeight w:val="10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ACTIF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201</w:t>
            </w:r>
            <w:r w:rsidR="00E27BD9"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8</w:t>
            </w:r>
          </w:p>
        </w:tc>
      </w:tr>
      <w:tr w:rsidR="00AB3139" w:rsidTr="002D68B6">
        <w:trPr>
          <w:trHeight w:val="98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 xml:space="preserve">Actifs immobilisés : </w:t>
            </w:r>
          </w:p>
          <w:p w:rsidR="00AB3139" w:rsidRDefault="00AB3139" w:rsidP="002D68B6">
            <w:pPr>
              <w:spacing w:after="12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Frais d’établissement</w:t>
            </w:r>
          </w:p>
          <w:p w:rsidR="00AB3139" w:rsidRDefault="00AB3139" w:rsidP="002D68B6">
            <w:pPr>
              <w:spacing w:after="12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Terrains et constructions</w:t>
            </w:r>
          </w:p>
          <w:p w:rsidR="00AB3139" w:rsidRDefault="00AB3139" w:rsidP="002D68B6">
            <w:pPr>
              <w:spacing w:after="12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Mobilier et matériel roulant</w:t>
            </w:r>
          </w:p>
          <w:p w:rsidR="00AB3139" w:rsidRDefault="00AB3139" w:rsidP="002D68B6">
            <w:pPr>
              <w:spacing w:after="12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Autres immobilisations corporelles</w:t>
            </w:r>
          </w:p>
          <w:p w:rsidR="00AB3139" w:rsidRDefault="00AB3139" w:rsidP="002D68B6">
            <w:pPr>
              <w:spacing w:after="12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Immobilisations financières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0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0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E27BD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7</w:t>
            </w:r>
            <w:r w:rsidR="00F1462C"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5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367.5</w:t>
            </w:r>
          </w:p>
          <w:p w:rsidR="00E27BD9" w:rsidRDefault="00E27BD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-60358.13</w:t>
            </w:r>
          </w:p>
          <w:p w:rsidR="00E27BD9" w:rsidRDefault="00E27BD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0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E27BD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56462.34</w:t>
            </w:r>
          </w:p>
        </w:tc>
      </w:tr>
      <w:tr w:rsidR="00AB3139" w:rsidTr="002D68B6">
        <w:trPr>
          <w:trHeight w:val="33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Actifs circulants</w:t>
            </w:r>
          </w:p>
          <w:p w:rsidR="00AB3139" w:rsidRDefault="00AB3139" w:rsidP="002D68B6">
            <w:pPr>
              <w:spacing w:after="12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Stocks</w:t>
            </w:r>
          </w:p>
          <w:p w:rsidR="00AB3139" w:rsidRDefault="00AB3139" w:rsidP="002D68B6">
            <w:pPr>
              <w:spacing w:after="12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Créances commerciales</w:t>
            </w:r>
          </w:p>
          <w:p w:rsidR="00AB3139" w:rsidRDefault="00AB3139" w:rsidP="002D68B6">
            <w:pPr>
              <w:spacing w:after="12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Trésorerie et liquidités</w:t>
            </w:r>
          </w:p>
          <w:p w:rsidR="00334E5A" w:rsidRDefault="00334E5A" w:rsidP="002D68B6">
            <w:pPr>
              <w:spacing w:after="12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Comptes de régularisation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E27BD9" w:rsidRDefault="00E27BD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174.58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334E5A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25457.49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334E5A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53859.52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334E5A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0</w:t>
            </w:r>
          </w:p>
        </w:tc>
      </w:tr>
      <w:tr w:rsidR="00AB3139" w:rsidTr="002D68B6">
        <w:trPr>
          <w:trHeight w:val="8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TOTAL DE L’ACTIF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39" w:rsidRDefault="00334E5A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94501.39</w:t>
            </w:r>
          </w:p>
        </w:tc>
      </w:tr>
    </w:tbl>
    <w:p w:rsidR="00AB3139" w:rsidRDefault="00AB3139" w:rsidP="00AB313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fr-FR" w:eastAsia="fr-FR"/>
        </w:rPr>
      </w:pPr>
    </w:p>
    <w:p w:rsidR="00E864E1" w:rsidRDefault="00E864E1" w:rsidP="00E864E1">
      <w:pPr>
        <w:rPr>
          <w:rFonts w:ascii="Segoe UI" w:eastAsia="Times New Roman" w:hAnsi="Segoe UI" w:cs="Segoe UI"/>
          <w:sz w:val="18"/>
          <w:szCs w:val="18"/>
          <w:lang w:val="fr-FR" w:eastAsia="fr-FR"/>
        </w:rPr>
      </w:pPr>
    </w:p>
    <w:p w:rsidR="00E864E1" w:rsidRDefault="00E864E1" w:rsidP="00E864E1">
      <w:pPr>
        <w:rPr>
          <w:rFonts w:ascii="Segoe UI" w:eastAsia="Times New Roman" w:hAnsi="Segoe UI" w:cs="Segoe UI"/>
          <w:sz w:val="18"/>
          <w:szCs w:val="18"/>
          <w:lang w:val="fr-FR" w:eastAsia="fr-FR"/>
        </w:rPr>
      </w:pPr>
      <w:bookmarkStart w:id="0" w:name="_GoBack"/>
      <w:bookmarkEnd w:id="0"/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9"/>
        <w:gridCol w:w="3216"/>
      </w:tblGrid>
      <w:tr w:rsidR="00AB3139" w:rsidTr="002D68B6">
        <w:trPr>
          <w:trHeight w:val="5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lastRenderedPageBreak/>
              <w:t>PASSIF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2016</w:t>
            </w:r>
          </w:p>
        </w:tc>
      </w:tr>
      <w:tr w:rsidR="00AB3139" w:rsidTr="002D68B6">
        <w:trPr>
          <w:trHeight w:val="98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9" w:rsidRDefault="00AB3139" w:rsidP="002D68B6">
            <w:pPr>
              <w:spacing w:after="12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Capital ou fonds social</w:t>
            </w:r>
          </w:p>
          <w:p w:rsidR="00F1462C" w:rsidRDefault="00F1462C" w:rsidP="002D68B6">
            <w:pPr>
              <w:spacing w:after="12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Résultats 2018</w:t>
            </w:r>
          </w:p>
          <w:p w:rsidR="00AB3139" w:rsidRDefault="00AB3139" w:rsidP="002D68B6">
            <w:pPr>
              <w:spacing w:after="12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Provisions</w:t>
            </w:r>
            <w:r w:rsidR="00F1462C"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 xml:space="preserve"> travaux</w:t>
            </w:r>
          </w:p>
          <w:p w:rsidR="00AB3139" w:rsidRDefault="00AB3139" w:rsidP="002D68B6">
            <w:pPr>
              <w:spacing w:after="12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Dettes à 1 an au plus</w:t>
            </w:r>
          </w:p>
          <w:p w:rsidR="00AB3139" w:rsidRDefault="00AB3139" w:rsidP="002D68B6">
            <w:pPr>
              <w:spacing w:after="120" w:line="240" w:lineRule="auto"/>
              <w:ind w:left="708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Financières</w:t>
            </w:r>
          </w:p>
          <w:p w:rsidR="00AB3139" w:rsidRDefault="00AB3139" w:rsidP="002D68B6">
            <w:pPr>
              <w:spacing w:after="120" w:line="240" w:lineRule="auto"/>
              <w:ind w:left="708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Commerciales</w:t>
            </w:r>
          </w:p>
          <w:p w:rsidR="00AB3139" w:rsidRDefault="00AB3139" w:rsidP="002D68B6">
            <w:pPr>
              <w:spacing w:after="120" w:line="240" w:lineRule="auto"/>
              <w:ind w:left="708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Fiscales, salariales et sociales</w:t>
            </w:r>
          </w:p>
          <w:p w:rsidR="00AB3139" w:rsidRDefault="00AB3139" w:rsidP="002D68B6">
            <w:pPr>
              <w:spacing w:after="12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Autres dettes</w:t>
            </w:r>
          </w:p>
          <w:p w:rsidR="00AB3139" w:rsidRDefault="00AB3139" w:rsidP="002D68B6">
            <w:pPr>
              <w:spacing w:after="120" w:line="240" w:lineRule="auto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9" w:rsidRDefault="00F1462C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-36595.71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F1462C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62559.13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F1462C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1239.47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F1462C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56293.37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F1462C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7551.97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F1462C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3453.18</w:t>
            </w: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:rsidR="00AB3139" w:rsidRDefault="00AB3139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</w:tc>
      </w:tr>
      <w:tr w:rsidR="00AB3139" w:rsidTr="002D68B6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39" w:rsidRDefault="00AB3139" w:rsidP="002D68B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  <w:t>TOTAL DU PASSIF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39" w:rsidRDefault="00F1462C" w:rsidP="002D68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94501.39</w:t>
            </w:r>
          </w:p>
        </w:tc>
      </w:tr>
    </w:tbl>
    <w:p w:rsidR="00AB3139" w:rsidRDefault="00AB3139" w:rsidP="00AB3139"/>
    <w:p w:rsidR="00AB3139" w:rsidRDefault="00AB3139"/>
    <w:sectPr w:rsidR="00AB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39"/>
    <w:rsid w:val="00334E5A"/>
    <w:rsid w:val="00AB3139"/>
    <w:rsid w:val="00D14A25"/>
    <w:rsid w:val="00E27BD9"/>
    <w:rsid w:val="00E864E1"/>
    <w:rsid w:val="00F1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5528"/>
  <w15:chartTrackingRefBased/>
  <w15:docId w15:val="{64D49CF7-0485-4944-A9CA-26C744F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31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Kesteman</dc:creator>
  <cp:keywords/>
  <dc:description/>
  <cp:lastModifiedBy>Michel Kesteman</cp:lastModifiedBy>
  <cp:revision>5</cp:revision>
  <cp:lastPrinted>2019-10-08T14:57:00Z</cp:lastPrinted>
  <dcterms:created xsi:type="dcterms:W3CDTF">2019-10-08T14:43:00Z</dcterms:created>
  <dcterms:modified xsi:type="dcterms:W3CDTF">2019-10-08T14:59:00Z</dcterms:modified>
</cp:coreProperties>
</file>